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32BE" w14:textId="77777777" w:rsidR="00AB5793" w:rsidRDefault="001B65E4" w:rsidP="00332664">
      <w:pPr>
        <w:jc w:val="both"/>
        <w:rPr>
          <w:rFonts w:eastAsia="Times New Roman"/>
          <w:color w:val="000000"/>
          <w:sz w:val="24"/>
          <w:szCs w:val="24"/>
        </w:rPr>
      </w:pPr>
      <w:r w:rsidRPr="00F8601C">
        <w:rPr>
          <w:rFonts w:ascii="Garamond" w:eastAsia="Times New Roman" w:hAnsi="Garamond"/>
          <w:b/>
          <w:bCs/>
          <w:noProof/>
          <w:color w:val="201F1E"/>
          <w:sz w:val="24"/>
          <w:szCs w:val="24"/>
        </w:rPr>
        <mc:AlternateContent>
          <mc:Choice Requires="wps">
            <w:drawing>
              <wp:anchor distT="45720" distB="45720" distL="114300" distR="114300" simplePos="0" relativeHeight="251667456" behindDoc="0" locked="0" layoutInCell="1" allowOverlap="1" wp14:anchorId="7D9091DB" wp14:editId="2E38741F">
                <wp:simplePos x="0" y="0"/>
                <wp:positionH relativeFrom="margin">
                  <wp:align>center</wp:align>
                </wp:positionH>
                <wp:positionV relativeFrom="paragraph">
                  <wp:posOffset>253047</wp:posOffset>
                </wp:positionV>
                <wp:extent cx="5067935" cy="1019810"/>
                <wp:effectExtent l="0" t="0" r="18415" b="2794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935" cy="1019810"/>
                        </a:xfrm>
                        <a:prstGeom prst="rect">
                          <a:avLst/>
                        </a:prstGeom>
                        <a:solidFill>
                          <a:srgbClr val="FFFFFF"/>
                        </a:solidFill>
                        <a:ln w="9525">
                          <a:solidFill>
                            <a:schemeClr val="bg1"/>
                          </a:solidFill>
                          <a:miter lim="800000"/>
                          <a:headEnd/>
                          <a:tailEnd/>
                        </a:ln>
                      </wps:spPr>
                      <wps:txbx>
                        <w:txbxContent>
                          <w:p w14:paraId="37018772" w14:textId="77777777" w:rsidR="001B65E4" w:rsidRPr="00DB1B46" w:rsidRDefault="00F7432E" w:rsidP="00F8601C">
                            <w:pPr>
                              <w:jc w:val="center"/>
                              <w:rPr>
                                <w:rFonts w:ascii="Garamond" w:hAnsi="Garamond"/>
                                <w:b/>
                                <w:bCs/>
                                <w:color w:val="800000"/>
                                <w:sz w:val="28"/>
                                <w:szCs w:val="28"/>
                              </w:rPr>
                            </w:pPr>
                            <w:r>
                              <w:rPr>
                                <w:rFonts w:ascii="Garamond" w:hAnsi="Garamond"/>
                                <w:b/>
                                <w:bCs/>
                                <w:color w:val="800000"/>
                                <w:sz w:val="28"/>
                                <w:szCs w:val="28"/>
                              </w:rPr>
                              <w:t>TOWN OF RANLO</w:t>
                            </w:r>
                          </w:p>
                          <w:p w14:paraId="50B5FDC6" w14:textId="77777777" w:rsidR="001B65E4" w:rsidRPr="001B65E4" w:rsidRDefault="001B65E4" w:rsidP="00F8601C">
                            <w:pPr>
                              <w:jc w:val="center"/>
                              <w:rPr>
                                <w:rFonts w:ascii="Garamond" w:hAnsi="Garamond"/>
                                <w:b/>
                                <w:bCs/>
                                <w:sz w:val="8"/>
                                <w:szCs w:val="8"/>
                              </w:rPr>
                            </w:pPr>
                          </w:p>
                          <w:p w14:paraId="70D57B34" w14:textId="77777777" w:rsidR="00F8601C" w:rsidRPr="001B65E4" w:rsidRDefault="00F8601C" w:rsidP="00F8601C">
                            <w:pPr>
                              <w:jc w:val="center"/>
                              <w:rPr>
                                <w:rFonts w:ascii="Garamond" w:hAnsi="Garamond"/>
                                <w:sz w:val="24"/>
                                <w:szCs w:val="24"/>
                              </w:rPr>
                            </w:pPr>
                            <w:r w:rsidRPr="001B65E4">
                              <w:rPr>
                                <w:rFonts w:ascii="Garamond" w:hAnsi="Garamond"/>
                                <w:sz w:val="24"/>
                                <w:szCs w:val="24"/>
                              </w:rPr>
                              <w:t>1624 Spencer Mountain Road</w:t>
                            </w:r>
                          </w:p>
                          <w:p w14:paraId="48E477C5" w14:textId="77777777" w:rsidR="00F8601C" w:rsidRPr="001B65E4" w:rsidRDefault="00F8601C" w:rsidP="00F8601C">
                            <w:pPr>
                              <w:jc w:val="center"/>
                              <w:rPr>
                                <w:rFonts w:ascii="Garamond" w:hAnsi="Garamond"/>
                                <w:sz w:val="24"/>
                                <w:szCs w:val="24"/>
                              </w:rPr>
                            </w:pPr>
                            <w:proofErr w:type="spellStart"/>
                            <w:r w:rsidRPr="001B65E4">
                              <w:rPr>
                                <w:rFonts w:ascii="Garamond" w:hAnsi="Garamond"/>
                                <w:sz w:val="24"/>
                                <w:szCs w:val="24"/>
                              </w:rPr>
                              <w:t>Ranlo</w:t>
                            </w:r>
                            <w:proofErr w:type="spellEnd"/>
                            <w:r w:rsidRPr="001B65E4">
                              <w:rPr>
                                <w:rFonts w:ascii="Garamond" w:hAnsi="Garamond"/>
                                <w:sz w:val="24"/>
                                <w:szCs w:val="24"/>
                              </w:rPr>
                              <w:t>, North Carolina 28054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091DB" id="_x0000_t202" coordsize="21600,21600" o:spt="202" path="m,l,21600r21600,l21600,xe">
                <v:stroke joinstyle="miter"/>
                <v:path gradientshapeok="t" o:connecttype="rect"/>
              </v:shapetype>
              <v:shape id="Text Box 2" o:spid="_x0000_s1026" type="#_x0000_t202" style="position:absolute;left:0;text-align:left;margin-left:0;margin-top:19.9pt;width:399.05pt;height:80.3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" strokecolor="white [3212]">
                <v:textbox>
                  <w:txbxContent>
                    <w:p w14:paraId="37018772" w14:textId="77777777" w:rsidR="001B65E4" w:rsidRPr="00DB1B46" w:rsidRDefault="00F7432E" w:rsidP="00F8601C">
                      <w:pPr>
                        <w:jc w:val="center"/>
                        <w:rPr>
                          <w:rFonts w:ascii="Garamond" w:hAnsi="Garamond"/>
                          <w:b/>
                          <w:bCs/>
                          <w:color w:val="800000"/>
                          <w:sz w:val="28"/>
                          <w:szCs w:val="28"/>
                        </w:rPr>
                      </w:pPr>
                      <w:r>
                        <w:rPr>
                          <w:rFonts w:ascii="Garamond" w:hAnsi="Garamond"/>
                          <w:b/>
                          <w:bCs/>
                          <w:color w:val="800000"/>
                          <w:sz w:val="28"/>
                          <w:szCs w:val="28"/>
                        </w:rPr>
                        <w:t>TOWN OF RANLO</w:t>
                      </w:r>
                    </w:p>
                    <w:p w14:paraId="50B5FDC6" w14:textId="77777777" w:rsidR="001B65E4" w:rsidRPr="001B65E4" w:rsidRDefault="001B65E4" w:rsidP="00F8601C">
                      <w:pPr>
                        <w:jc w:val="center"/>
                        <w:rPr>
                          <w:rFonts w:ascii="Garamond" w:hAnsi="Garamond"/>
                          <w:b/>
                          <w:bCs/>
                          <w:sz w:val="8"/>
                          <w:szCs w:val="8"/>
                        </w:rPr>
                      </w:pPr>
                    </w:p>
                    <w:p w14:paraId="70D57B34" w14:textId="77777777" w:rsidR="00F8601C" w:rsidRPr="001B65E4" w:rsidRDefault="00F8601C" w:rsidP="00F8601C">
                      <w:pPr>
                        <w:jc w:val="center"/>
                        <w:rPr>
                          <w:rFonts w:ascii="Garamond" w:hAnsi="Garamond"/>
                          <w:sz w:val="24"/>
                          <w:szCs w:val="24"/>
                        </w:rPr>
                      </w:pPr>
                      <w:r w:rsidRPr="001B65E4">
                        <w:rPr>
                          <w:rFonts w:ascii="Garamond" w:hAnsi="Garamond"/>
                          <w:sz w:val="24"/>
                          <w:szCs w:val="24"/>
                        </w:rPr>
                        <w:t>1624 Spencer Mountain Road</w:t>
                      </w:r>
                    </w:p>
                    <w:p w14:paraId="48E477C5" w14:textId="77777777" w:rsidR="00F8601C" w:rsidRPr="001B65E4" w:rsidRDefault="00F8601C" w:rsidP="00F8601C">
                      <w:pPr>
                        <w:jc w:val="center"/>
                        <w:rPr>
                          <w:rFonts w:ascii="Garamond" w:hAnsi="Garamond"/>
                          <w:sz w:val="24"/>
                          <w:szCs w:val="24"/>
                        </w:rPr>
                      </w:pPr>
                      <w:proofErr w:type="spellStart"/>
                      <w:r w:rsidRPr="001B65E4">
                        <w:rPr>
                          <w:rFonts w:ascii="Garamond" w:hAnsi="Garamond"/>
                          <w:sz w:val="24"/>
                          <w:szCs w:val="24"/>
                        </w:rPr>
                        <w:t>Ranlo</w:t>
                      </w:r>
                      <w:proofErr w:type="spellEnd"/>
                      <w:r w:rsidRPr="001B65E4">
                        <w:rPr>
                          <w:rFonts w:ascii="Garamond" w:hAnsi="Garamond"/>
                          <w:sz w:val="24"/>
                          <w:szCs w:val="24"/>
                        </w:rPr>
                        <w:t>, North Carolina 28054</w:t>
                      </w:r>
                    </w:p>
                  </w:txbxContent>
                </v:textbox>
                <w10:wrap type="square" anchorx="margin"/>
              </v:shape>
            </w:pict>
          </mc:Fallback>
        </mc:AlternateContent>
      </w:r>
      <w:r w:rsidRPr="00F8601C">
        <w:rPr>
          <w:rFonts w:ascii="Arial" w:eastAsia="Times New Roman" w:hAnsi="Arial" w:cs="Arial"/>
          <w:noProof/>
          <w:color w:val="201F1E"/>
          <w:sz w:val="24"/>
          <w:szCs w:val="24"/>
        </w:rPr>
        <mc:AlternateContent>
          <mc:Choice Requires="wps">
            <w:drawing>
              <wp:anchor distT="45720" distB="45720" distL="114300" distR="114300" simplePos="0" relativeHeight="251665408" behindDoc="0" locked="0" layoutInCell="1" allowOverlap="1" wp14:anchorId="46CBA2F3" wp14:editId="0D372E61">
                <wp:simplePos x="0" y="0"/>
                <wp:positionH relativeFrom="margin">
                  <wp:align>right</wp:align>
                </wp:positionH>
                <wp:positionV relativeFrom="paragraph">
                  <wp:posOffset>0</wp:posOffset>
                </wp:positionV>
                <wp:extent cx="1287145" cy="1164590"/>
                <wp:effectExtent l="0" t="0" r="27305" b="1651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1164590"/>
                        </a:xfrm>
                        <a:prstGeom prst="rect">
                          <a:avLst/>
                        </a:prstGeom>
                        <a:solidFill>
                          <a:srgbClr val="FFFFFF"/>
                        </a:solidFill>
                        <a:ln w="9525">
                          <a:solidFill>
                            <a:sysClr val="window" lastClr="FFFFFF"/>
                          </a:solidFill>
                          <a:miter lim="800000"/>
                          <a:headEnd/>
                          <a:tailEnd/>
                        </a:ln>
                      </wps:spPr>
                      <wps:txbx>
                        <w:txbxContent>
                          <w:p w14:paraId="74BD4F1B" w14:textId="77777777" w:rsidR="00F8601C" w:rsidRDefault="00F8601C" w:rsidP="00F8601C">
                            <w:r w:rsidRPr="00214654">
                              <w:rPr>
                                <w:rFonts w:ascii="Garamond" w:eastAsia="Times New Roman" w:hAnsi="Garamond"/>
                                <w:noProof/>
                                <w:color w:val="201F1E"/>
                                <w:sz w:val="24"/>
                                <w:szCs w:val="24"/>
                              </w:rPr>
                              <w:drawing>
                                <wp:inline distT="0" distB="0" distL="0" distR="0" wp14:anchorId="3403A7B3" wp14:editId="0B4556F9">
                                  <wp:extent cx="1022224" cy="1024993"/>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598" cy="115471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BA2F3" id="_x0000_s1027" type="#_x0000_t202" style="position:absolute;left:0;text-align:left;margin-left:50.15pt;margin-top:0;width:101.35pt;height:91.7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" strokecolor="window">
                <v:textbox>
                  <w:txbxContent>
                    <w:p w14:paraId="74BD4F1B" w14:textId="77777777" w:rsidR="00F8601C" w:rsidRDefault="00F8601C" w:rsidP="00F8601C">
                      <w:r w:rsidRPr="00214654">
                        <w:rPr>
                          <w:rFonts w:ascii="Garamond" w:eastAsia="Times New Roman" w:hAnsi="Garamond"/>
                          <w:noProof/>
                          <w:color w:val="201F1E"/>
                          <w:sz w:val="24"/>
                          <w:szCs w:val="24"/>
                        </w:rPr>
                        <w:drawing>
                          <wp:inline distT="0" distB="0" distL="0" distR="0" wp14:anchorId="3403A7B3" wp14:editId="0B4556F9">
                            <wp:extent cx="1022224" cy="1024993"/>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598" cy="1154718"/>
                                    </a:xfrm>
                                    <a:prstGeom prst="rect">
                                      <a:avLst/>
                                    </a:prstGeom>
                                    <a:noFill/>
                                    <a:ln>
                                      <a:noFill/>
                                    </a:ln>
                                  </pic:spPr>
                                </pic:pic>
                              </a:graphicData>
                            </a:graphic>
                          </wp:inline>
                        </w:drawing>
                      </w:r>
                    </w:p>
                  </w:txbxContent>
                </v:textbox>
                <w10:wrap type="square" anchorx="margin"/>
              </v:shape>
            </w:pict>
          </mc:Fallback>
        </mc:AlternateContent>
      </w:r>
      <w:r w:rsidRPr="00F8601C">
        <w:rPr>
          <w:rFonts w:ascii="Arial" w:eastAsia="Times New Roman" w:hAnsi="Arial" w:cs="Arial"/>
          <w:noProof/>
          <w:color w:val="201F1E"/>
          <w:sz w:val="24"/>
          <w:szCs w:val="24"/>
        </w:rPr>
        <mc:AlternateContent>
          <mc:Choice Requires="wps">
            <w:drawing>
              <wp:anchor distT="45720" distB="45720" distL="114300" distR="114300" simplePos="0" relativeHeight="251663360" behindDoc="0" locked="0" layoutInCell="1" allowOverlap="1" wp14:anchorId="18FAFA82" wp14:editId="6F691AB3">
                <wp:simplePos x="0" y="0"/>
                <wp:positionH relativeFrom="margin">
                  <wp:align>left</wp:align>
                </wp:positionH>
                <wp:positionV relativeFrom="paragraph">
                  <wp:posOffset>25</wp:posOffset>
                </wp:positionV>
                <wp:extent cx="1287145" cy="1020445"/>
                <wp:effectExtent l="0" t="0" r="27305" b="273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1020445"/>
                        </a:xfrm>
                        <a:prstGeom prst="rect">
                          <a:avLst/>
                        </a:prstGeom>
                        <a:solidFill>
                          <a:srgbClr val="FFFFFF"/>
                        </a:solidFill>
                        <a:ln w="9525">
                          <a:solidFill>
                            <a:sysClr val="window" lastClr="FFFFFF"/>
                          </a:solidFill>
                          <a:miter lim="800000"/>
                          <a:headEnd/>
                          <a:tailEnd/>
                        </a:ln>
                      </wps:spPr>
                      <wps:txbx>
                        <w:txbxContent>
                          <w:p w14:paraId="51874FAB" w14:textId="77777777" w:rsidR="00F8601C" w:rsidRDefault="00F8601C" w:rsidP="00F8601C">
                            <w:r>
                              <w:rPr>
                                <w:noProof/>
                              </w:rPr>
                              <w:drawing>
                                <wp:inline distT="0" distB="0" distL="0" distR="0" wp14:anchorId="7E2632DE" wp14:editId="1A7A797E">
                                  <wp:extent cx="1052830" cy="10801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2382" cy="10899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AFA82" id="_x0000_s1028" type="#_x0000_t202" style="position:absolute;left:0;text-align:left;margin-left:0;margin-top:0;width:101.35pt;height:80.3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" strokecolor="window">
                <v:textbox>
                  <w:txbxContent>
                    <w:p w14:paraId="51874FAB" w14:textId="77777777" w:rsidR="00F8601C" w:rsidRDefault="00F8601C" w:rsidP="00F8601C">
                      <w:r>
                        <w:rPr>
                          <w:noProof/>
                        </w:rPr>
                        <w:drawing>
                          <wp:inline distT="0" distB="0" distL="0" distR="0" wp14:anchorId="7E2632DE" wp14:editId="1A7A797E">
                            <wp:extent cx="1052830" cy="10801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2382" cy="1089935"/>
                                    </a:xfrm>
                                    <a:prstGeom prst="rect">
                                      <a:avLst/>
                                    </a:prstGeom>
                                    <a:noFill/>
                                    <a:ln>
                                      <a:noFill/>
                                    </a:ln>
                                  </pic:spPr>
                                </pic:pic>
                              </a:graphicData>
                            </a:graphic>
                          </wp:inline>
                        </w:drawing>
                      </w:r>
                    </w:p>
                  </w:txbxContent>
                </v:textbox>
                <w10:wrap type="square" anchorx="margin"/>
              </v:shape>
            </w:pict>
          </mc:Fallback>
        </mc:AlternateContent>
      </w:r>
    </w:p>
    <w:p w14:paraId="10889B49" w14:textId="77777777" w:rsidR="00E57036" w:rsidRDefault="00E57036" w:rsidP="00E57036">
      <w:pPr>
        <w:rPr>
          <w:rFonts w:eastAsia="Times New Roman"/>
          <w:color w:val="000000"/>
          <w:sz w:val="36"/>
          <w:szCs w:val="36"/>
        </w:rPr>
      </w:pPr>
    </w:p>
    <w:p w14:paraId="63BA0773" w14:textId="6CCDB8E5" w:rsidR="00E7648E" w:rsidRPr="00E7648E" w:rsidRDefault="00E7648E" w:rsidP="00E7648E">
      <w:pPr>
        <w:spacing w:after="160" w:line="259" w:lineRule="auto"/>
        <w:rPr>
          <w:rFonts w:eastAsiaTheme="minorHAnsi"/>
          <w:b/>
          <w:bCs/>
          <w:sz w:val="36"/>
          <w:szCs w:val="36"/>
        </w:rPr>
      </w:pPr>
      <w:r w:rsidRPr="00E7648E">
        <w:rPr>
          <w:rFonts w:eastAsiaTheme="minorHAnsi"/>
          <w:sz w:val="36"/>
          <w:szCs w:val="36"/>
        </w:rPr>
        <w:t xml:space="preserve">           </w:t>
      </w:r>
      <w:r w:rsidR="00D76737">
        <w:rPr>
          <w:rFonts w:eastAsiaTheme="minorHAnsi"/>
          <w:sz w:val="36"/>
          <w:szCs w:val="36"/>
        </w:rPr>
        <w:t xml:space="preserve">          </w:t>
      </w:r>
      <w:r w:rsidR="008F7664" w:rsidRPr="002B4FB1">
        <w:rPr>
          <w:rFonts w:eastAsiaTheme="minorHAnsi"/>
          <w:b/>
          <w:bCs/>
          <w:sz w:val="36"/>
          <w:szCs w:val="36"/>
        </w:rPr>
        <w:t>Town</w:t>
      </w:r>
      <w:r w:rsidR="00360B9D" w:rsidRPr="002B4FB1">
        <w:rPr>
          <w:rFonts w:eastAsiaTheme="minorHAnsi"/>
          <w:b/>
          <w:bCs/>
          <w:sz w:val="36"/>
          <w:szCs w:val="36"/>
        </w:rPr>
        <w:t xml:space="preserve"> Of </w:t>
      </w:r>
      <w:proofErr w:type="spellStart"/>
      <w:r w:rsidR="00360B9D" w:rsidRPr="002B4FB1">
        <w:rPr>
          <w:rFonts w:eastAsiaTheme="minorHAnsi"/>
          <w:b/>
          <w:bCs/>
          <w:sz w:val="36"/>
          <w:szCs w:val="36"/>
        </w:rPr>
        <w:t>Ranlo</w:t>
      </w:r>
      <w:proofErr w:type="spellEnd"/>
      <w:r w:rsidR="00360B9D" w:rsidRPr="002B4FB1">
        <w:rPr>
          <w:rFonts w:eastAsiaTheme="minorHAnsi"/>
          <w:b/>
          <w:bCs/>
          <w:sz w:val="36"/>
          <w:szCs w:val="36"/>
        </w:rPr>
        <w:t xml:space="preserve"> “202</w:t>
      </w:r>
      <w:r w:rsidR="000F2D69">
        <w:rPr>
          <w:rFonts w:eastAsiaTheme="minorHAnsi"/>
          <w:b/>
          <w:bCs/>
          <w:sz w:val="36"/>
          <w:szCs w:val="36"/>
        </w:rPr>
        <w:t>2</w:t>
      </w:r>
      <w:r w:rsidR="00360B9D" w:rsidRPr="002B4FB1">
        <w:rPr>
          <w:rFonts w:eastAsiaTheme="minorHAnsi"/>
          <w:b/>
          <w:bCs/>
          <w:sz w:val="36"/>
          <w:szCs w:val="36"/>
        </w:rPr>
        <w:t>”</w:t>
      </w:r>
      <w:r w:rsidRPr="00E7648E">
        <w:rPr>
          <w:rFonts w:eastAsiaTheme="minorHAnsi"/>
          <w:sz w:val="36"/>
          <w:szCs w:val="36"/>
        </w:rPr>
        <w:t xml:space="preserve"> </w:t>
      </w:r>
      <w:r w:rsidRPr="00E7648E">
        <w:rPr>
          <w:rFonts w:eastAsiaTheme="minorHAnsi"/>
          <w:b/>
          <w:bCs/>
          <w:sz w:val="36"/>
          <w:szCs w:val="36"/>
        </w:rPr>
        <w:t>Performance Annual Report</w:t>
      </w:r>
    </w:p>
    <w:p w14:paraId="72BCAF00" w14:textId="77777777" w:rsidR="00E7648E" w:rsidRPr="00A02903" w:rsidRDefault="00E7648E" w:rsidP="00344618">
      <w:pPr>
        <w:spacing w:line="259" w:lineRule="auto"/>
        <w:rPr>
          <w:rFonts w:eastAsiaTheme="minorHAnsi"/>
          <w:sz w:val="24"/>
          <w:szCs w:val="24"/>
        </w:rPr>
      </w:pPr>
      <w:r w:rsidRPr="00A02903">
        <w:rPr>
          <w:rFonts w:eastAsiaTheme="minorHAnsi"/>
          <w:sz w:val="24"/>
          <w:szCs w:val="24"/>
        </w:rPr>
        <w:t xml:space="preserve">Town of </w:t>
      </w:r>
      <w:proofErr w:type="spellStart"/>
      <w:r w:rsidRPr="00A02903">
        <w:rPr>
          <w:rFonts w:eastAsiaTheme="minorHAnsi"/>
          <w:sz w:val="24"/>
          <w:szCs w:val="24"/>
        </w:rPr>
        <w:t>Ranlo</w:t>
      </w:r>
      <w:proofErr w:type="spellEnd"/>
      <w:r w:rsidRPr="00A02903">
        <w:rPr>
          <w:rFonts w:eastAsiaTheme="minorHAnsi"/>
          <w:sz w:val="24"/>
          <w:szCs w:val="24"/>
        </w:rPr>
        <w:t xml:space="preserve"> Utilities Division (</w:t>
      </w:r>
      <w:r w:rsidR="00CC2D8A" w:rsidRPr="00A02903">
        <w:rPr>
          <w:rFonts w:eastAsiaTheme="minorHAnsi"/>
          <w:sz w:val="24"/>
          <w:szCs w:val="24"/>
        </w:rPr>
        <w:t>Wastewater</w:t>
      </w:r>
      <w:r w:rsidRPr="00A02903">
        <w:rPr>
          <w:rFonts w:eastAsiaTheme="minorHAnsi"/>
          <w:sz w:val="24"/>
          <w:szCs w:val="24"/>
        </w:rPr>
        <w:t xml:space="preserve"> Collection System)</w:t>
      </w:r>
      <w:r w:rsidRPr="00A02903">
        <w:rPr>
          <w:rFonts w:eastAsiaTheme="minorHAnsi"/>
          <w:sz w:val="24"/>
          <w:szCs w:val="24"/>
        </w:rPr>
        <w:br/>
        <w:t>Public Works Director: Jason Green</w:t>
      </w:r>
      <w:r w:rsidRPr="00A02903">
        <w:rPr>
          <w:rFonts w:eastAsiaTheme="minorHAnsi"/>
          <w:sz w:val="24"/>
          <w:szCs w:val="24"/>
        </w:rPr>
        <w:br/>
        <w:t>Wastewater Collection System</w:t>
      </w:r>
      <w:r w:rsidRPr="00A02903">
        <w:rPr>
          <w:rFonts w:eastAsiaTheme="minorHAnsi"/>
          <w:sz w:val="24"/>
          <w:szCs w:val="24"/>
        </w:rPr>
        <w:br/>
      </w:r>
      <w:proofErr w:type="spellStart"/>
      <w:r w:rsidRPr="00A02903">
        <w:rPr>
          <w:rFonts w:eastAsiaTheme="minorHAnsi"/>
          <w:sz w:val="24"/>
          <w:szCs w:val="24"/>
        </w:rPr>
        <w:t>System</w:t>
      </w:r>
      <w:proofErr w:type="spellEnd"/>
      <w:r w:rsidRPr="00A02903">
        <w:rPr>
          <w:rFonts w:eastAsiaTheme="minorHAnsi"/>
          <w:sz w:val="24"/>
          <w:szCs w:val="24"/>
        </w:rPr>
        <w:t xml:space="preserve"> ID #: WQCS00381</w:t>
      </w:r>
      <w:r w:rsidRPr="00A02903">
        <w:rPr>
          <w:rFonts w:eastAsiaTheme="minorHAnsi"/>
          <w:sz w:val="24"/>
          <w:szCs w:val="24"/>
        </w:rPr>
        <w:br/>
        <w:t xml:space="preserve">Maintenance Supervisor/C J Harper </w:t>
      </w:r>
      <w:r w:rsidRPr="00A02903">
        <w:rPr>
          <w:rFonts w:eastAsiaTheme="minorHAnsi"/>
          <w:sz w:val="24"/>
          <w:szCs w:val="24"/>
        </w:rPr>
        <w:br/>
      </w:r>
      <w:r w:rsidRPr="00A02903">
        <w:rPr>
          <w:rFonts w:eastAsiaTheme="minorHAnsi"/>
          <w:sz w:val="24"/>
          <w:szCs w:val="24"/>
        </w:rPr>
        <w:br/>
        <w:t>Copies of this report are available at the following locations:</w:t>
      </w:r>
      <w:r w:rsidRPr="00A02903">
        <w:rPr>
          <w:rFonts w:eastAsiaTheme="minorHAnsi"/>
          <w:sz w:val="24"/>
          <w:szCs w:val="24"/>
        </w:rPr>
        <w:br/>
      </w:r>
      <w:r w:rsidRPr="00A02903">
        <w:rPr>
          <w:rFonts w:eastAsiaTheme="minorHAnsi" w:cstheme="minorHAnsi"/>
          <w:sz w:val="24"/>
          <w:szCs w:val="24"/>
        </w:rPr>
        <w:t xml:space="preserve">· </w:t>
      </w:r>
      <w:proofErr w:type="spellStart"/>
      <w:r w:rsidRPr="00A02903">
        <w:rPr>
          <w:rFonts w:eastAsiaTheme="minorHAnsi"/>
          <w:sz w:val="24"/>
          <w:szCs w:val="24"/>
        </w:rPr>
        <w:t>Ranlo</w:t>
      </w:r>
      <w:proofErr w:type="spellEnd"/>
      <w:r w:rsidRPr="00A02903">
        <w:rPr>
          <w:rFonts w:eastAsiaTheme="minorHAnsi"/>
          <w:sz w:val="24"/>
          <w:szCs w:val="24"/>
        </w:rPr>
        <w:t xml:space="preserve"> Town Hall 1624 Spencer Mountain Rd. Gastonia NC  28054</w:t>
      </w:r>
    </w:p>
    <w:p w14:paraId="4B92863D" w14:textId="77777777" w:rsidR="00E7648E" w:rsidRPr="00A02903" w:rsidRDefault="00E7648E" w:rsidP="00344618">
      <w:pPr>
        <w:spacing w:line="259" w:lineRule="auto"/>
        <w:rPr>
          <w:rFonts w:eastAsiaTheme="minorHAnsi"/>
          <w:sz w:val="24"/>
          <w:szCs w:val="24"/>
        </w:rPr>
      </w:pPr>
      <w:r w:rsidRPr="00A02903">
        <w:rPr>
          <w:rFonts w:eastAsiaTheme="minorHAnsi" w:cstheme="minorHAnsi"/>
          <w:sz w:val="24"/>
          <w:szCs w:val="24"/>
        </w:rPr>
        <w:t xml:space="preserve">· </w:t>
      </w:r>
      <w:proofErr w:type="spellStart"/>
      <w:r w:rsidRPr="00A02903">
        <w:rPr>
          <w:rFonts w:eastAsiaTheme="minorHAnsi"/>
          <w:sz w:val="24"/>
          <w:szCs w:val="24"/>
        </w:rPr>
        <w:t>Ranlo</w:t>
      </w:r>
      <w:proofErr w:type="spellEnd"/>
      <w:r w:rsidRPr="00A02903">
        <w:rPr>
          <w:rFonts w:eastAsiaTheme="minorHAnsi"/>
          <w:sz w:val="24"/>
          <w:szCs w:val="24"/>
        </w:rPr>
        <w:t xml:space="preserve"> Public Works 120 Duff St. Gastonia NC 28054</w:t>
      </w:r>
    </w:p>
    <w:p w14:paraId="4F34BA16" w14:textId="77777777" w:rsidR="00E7648E" w:rsidRPr="00A02903" w:rsidRDefault="00E7648E" w:rsidP="00344618">
      <w:pPr>
        <w:tabs>
          <w:tab w:val="left" w:pos="3432"/>
        </w:tabs>
        <w:spacing w:line="259" w:lineRule="auto"/>
        <w:rPr>
          <w:rFonts w:eastAsiaTheme="minorHAnsi"/>
          <w:sz w:val="24"/>
          <w:szCs w:val="24"/>
        </w:rPr>
      </w:pPr>
      <w:r w:rsidRPr="00A02903">
        <w:rPr>
          <w:rFonts w:eastAsiaTheme="minorHAnsi" w:cstheme="minorHAnsi"/>
          <w:sz w:val="24"/>
          <w:szCs w:val="24"/>
        </w:rPr>
        <w:t xml:space="preserve">· </w:t>
      </w:r>
      <w:r w:rsidRPr="00A02903">
        <w:rPr>
          <w:rFonts w:eastAsiaTheme="minorHAnsi"/>
          <w:sz w:val="24"/>
          <w:szCs w:val="24"/>
        </w:rPr>
        <w:t xml:space="preserve">Town of </w:t>
      </w:r>
      <w:proofErr w:type="spellStart"/>
      <w:r w:rsidRPr="00A02903">
        <w:rPr>
          <w:rFonts w:eastAsiaTheme="minorHAnsi"/>
          <w:sz w:val="24"/>
          <w:szCs w:val="24"/>
        </w:rPr>
        <w:t>Ranlo</w:t>
      </w:r>
      <w:proofErr w:type="spellEnd"/>
      <w:r w:rsidRPr="00A02903">
        <w:rPr>
          <w:rFonts w:eastAsiaTheme="minorHAnsi"/>
          <w:sz w:val="24"/>
          <w:szCs w:val="24"/>
        </w:rPr>
        <w:t xml:space="preserve"> Web Site</w:t>
      </w:r>
      <w:r w:rsidR="00344618" w:rsidRPr="00A02903">
        <w:rPr>
          <w:rFonts w:eastAsiaTheme="minorHAnsi"/>
          <w:sz w:val="24"/>
          <w:szCs w:val="24"/>
        </w:rPr>
        <w:tab/>
      </w:r>
    </w:p>
    <w:p w14:paraId="34D3B55C" w14:textId="77777777" w:rsidR="00344618" w:rsidRPr="00A02903" w:rsidRDefault="00344618" w:rsidP="00344618">
      <w:pPr>
        <w:tabs>
          <w:tab w:val="left" w:pos="3432"/>
        </w:tabs>
        <w:spacing w:line="259" w:lineRule="auto"/>
        <w:rPr>
          <w:rFonts w:eastAsiaTheme="minorHAnsi"/>
          <w:sz w:val="24"/>
          <w:szCs w:val="24"/>
        </w:rPr>
      </w:pPr>
    </w:p>
    <w:p w14:paraId="38E15C52" w14:textId="77777777" w:rsidR="00E7648E" w:rsidRPr="00A02903" w:rsidRDefault="00E7648E" w:rsidP="00E7648E">
      <w:pPr>
        <w:spacing w:after="160" w:line="259" w:lineRule="auto"/>
        <w:rPr>
          <w:rFonts w:eastAsiaTheme="minorHAnsi"/>
          <w:sz w:val="24"/>
          <w:szCs w:val="24"/>
        </w:rPr>
      </w:pPr>
      <w:r w:rsidRPr="00A02903">
        <w:rPr>
          <w:rFonts w:eastAsiaTheme="minorHAnsi"/>
          <w:sz w:val="24"/>
          <w:szCs w:val="24"/>
        </w:rPr>
        <w:t xml:space="preserve"> Environmental &amp;Natural </w:t>
      </w:r>
      <w:r w:rsidR="00344618" w:rsidRPr="00A02903">
        <w:rPr>
          <w:rFonts w:eastAsiaTheme="minorHAnsi"/>
          <w:sz w:val="24"/>
          <w:szCs w:val="24"/>
        </w:rPr>
        <w:t>Resource Center 919 N. Main St.</w:t>
      </w:r>
      <w:r w:rsidRPr="00A02903">
        <w:rPr>
          <w:rFonts w:eastAsiaTheme="minorHAnsi"/>
          <w:sz w:val="24"/>
          <w:szCs w:val="24"/>
        </w:rPr>
        <w:t xml:space="preserve"> Mooresville NC 28115</w:t>
      </w:r>
    </w:p>
    <w:p w14:paraId="389F7DB9" w14:textId="77777777" w:rsidR="00E7648E" w:rsidRPr="00A02903" w:rsidRDefault="00E7648E" w:rsidP="00E7648E">
      <w:pPr>
        <w:spacing w:after="160" w:line="259" w:lineRule="auto"/>
        <w:rPr>
          <w:rFonts w:eastAsiaTheme="minorHAnsi"/>
          <w:b/>
          <w:bCs/>
          <w:sz w:val="24"/>
          <w:szCs w:val="24"/>
        </w:rPr>
      </w:pPr>
      <w:r w:rsidRPr="00A02903">
        <w:rPr>
          <w:rFonts w:eastAsiaTheme="minorHAnsi"/>
          <w:sz w:val="24"/>
          <w:szCs w:val="24"/>
        </w:rPr>
        <w:br/>
        <w:t xml:space="preserve">1. </w:t>
      </w:r>
      <w:r w:rsidRPr="00A02903">
        <w:rPr>
          <w:rFonts w:eastAsiaTheme="minorHAnsi"/>
          <w:b/>
          <w:bCs/>
          <w:sz w:val="24"/>
          <w:szCs w:val="24"/>
        </w:rPr>
        <w:t>Background and Intent:</w:t>
      </w:r>
    </w:p>
    <w:p w14:paraId="59A6E411" w14:textId="77777777" w:rsidR="00D76737" w:rsidRPr="00A02903" w:rsidRDefault="00E7648E" w:rsidP="00E7648E">
      <w:pPr>
        <w:spacing w:after="160" w:line="259" w:lineRule="auto"/>
        <w:rPr>
          <w:rFonts w:eastAsiaTheme="minorHAnsi"/>
          <w:sz w:val="24"/>
          <w:szCs w:val="24"/>
        </w:rPr>
      </w:pPr>
      <w:r w:rsidRPr="00A02903">
        <w:rPr>
          <w:rFonts w:eastAsiaTheme="minorHAnsi"/>
          <w:sz w:val="24"/>
          <w:szCs w:val="24"/>
        </w:rPr>
        <w:t xml:space="preserve">House Bill 1160, the Clean Water Act of 1999, was ratified by the North Carolina General Assembly on July 20, </w:t>
      </w:r>
      <w:proofErr w:type="gramStart"/>
      <w:r w:rsidRPr="00A02903">
        <w:rPr>
          <w:rFonts w:eastAsiaTheme="minorHAnsi"/>
          <w:sz w:val="24"/>
          <w:szCs w:val="24"/>
        </w:rPr>
        <w:t>1999</w:t>
      </w:r>
      <w:proofErr w:type="gramEnd"/>
      <w:r w:rsidRPr="00A02903">
        <w:rPr>
          <w:rFonts w:eastAsiaTheme="minorHAnsi"/>
          <w:sz w:val="24"/>
          <w:szCs w:val="24"/>
        </w:rPr>
        <w:t xml:space="preserve"> and signed into law by the Governor on July 21, 1999. This legislation placed significant reporting requirements on entities that own or operate wastewater systems.</w:t>
      </w:r>
      <w:r w:rsidRPr="00A02903">
        <w:rPr>
          <w:rFonts w:eastAsiaTheme="minorHAnsi"/>
          <w:sz w:val="24"/>
          <w:szCs w:val="24"/>
        </w:rPr>
        <w:br/>
        <w:t>Reporting requirements include specific items such as the number of wastewater overflows, violations of permit conditions or environmental regulations, as well as, the impact of any such violations on the environment and the corrective measures taken to minimize recurrences.</w:t>
      </w:r>
      <w:r w:rsidRPr="00A02903">
        <w:rPr>
          <w:rFonts w:eastAsiaTheme="minorHAnsi"/>
          <w:sz w:val="24"/>
          <w:szCs w:val="24"/>
        </w:rPr>
        <w:br/>
        <w:t xml:space="preserve">The Town of </w:t>
      </w:r>
      <w:proofErr w:type="spellStart"/>
      <w:r w:rsidRPr="00A02903">
        <w:rPr>
          <w:rFonts w:eastAsiaTheme="minorHAnsi"/>
          <w:sz w:val="24"/>
          <w:szCs w:val="24"/>
        </w:rPr>
        <w:t>Ranlo</w:t>
      </w:r>
      <w:proofErr w:type="spellEnd"/>
      <w:r w:rsidRPr="00A02903">
        <w:rPr>
          <w:rFonts w:eastAsiaTheme="minorHAnsi"/>
          <w:sz w:val="24"/>
          <w:szCs w:val="24"/>
        </w:rPr>
        <w:t xml:space="preserve"> Utility Division establishes compliance through this annual report and shares with how they can help ensure the collection system’s reliability.</w:t>
      </w:r>
    </w:p>
    <w:p w14:paraId="7288536A" w14:textId="77777777" w:rsidR="00344618" w:rsidRPr="00A02903" w:rsidRDefault="00344618" w:rsidP="00E7648E">
      <w:pPr>
        <w:spacing w:after="160" w:line="259" w:lineRule="auto"/>
        <w:rPr>
          <w:rFonts w:eastAsiaTheme="minorHAnsi"/>
          <w:sz w:val="16"/>
          <w:szCs w:val="16"/>
        </w:rPr>
      </w:pPr>
    </w:p>
    <w:p w14:paraId="72F4F148" w14:textId="77777777" w:rsidR="00E7648E" w:rsidRPr="00A02903" w:rsidRDefault="00E7648E" w:rsidP="00E7648E">
      <w:pPr>
        <w:spacing w:after="160" w:line="259" w:lineRule="auto"/>
        <w:rPr>
          <w:rFonts w:eastAsiaTheme="minorHAnsi"/>
          <w:sz w:val="24"/>
          <w:szCs w:val="24"/>
        </w:rPr>
      </w:pPr>
      <w:r w:rsidRPr="00A02903">
        <w:rPr>
          <w:rFonts w:eastAsiaTheme="minorHAnsi"/>
          <w:b/>
          <w:bCs/>
          <w:sz w:val="24"/>
          <w:szCs w:val="24"/>
        </w:rPr>
        <w:t>2. Wastewater Collection Description</w:t>
      </w:r>
      <w:r w:rsidRPr="00A02903">
        <w:rPr>
          <w:rFonts w:eastAsiaTheme="minorHAnsi"/>
          <w:sz w:val="24"/>
          <w:szCs w:val="24"/>
        </w:rPr>
        <w:t>:</w:t>
      </w:r>
    </w:p>
    <w:p w14:paraId="39D94706" w14:textId="77777777" w:rsidR="00E7648E" w:rsidRPr="00A02903" w:rsidRDefault="00E7648E" w:rsidP="00E7648E">
      <w:pPr>
        <w:spacing w:after="160" w:line="259" w:lineRule="auto"/>
        <w:rPr>
          <w:rFonts w:eastAsiaTheme="minorHAnsi"/>
          <w:sz w:val="24"/>
          <w:szCs w:val="24"/>
        </w:rPr>
      </w:pPr>
      <w:r w:rsidRPr="00A02903">
        <w:rPr>
          <w:rFonts w:eastAsiaTheme="minorHAnsi"/>
          <w:sz w:val="24"/>
          <w:szCs w:val="24"/>
        </w:rPr>
        <w:t xml:space="preserve">The Town of </w:t>
      </w:r>
      <w:proofErr w:type="spellStart"/>
      <w:r w:rsidRPr="00A02903">
        <w:rPr>
          <w:rFonts w:eastAsiaTheme="minorHAnsi"/>
          <w:sz w:val="24"/>
          <w:szCs w:val="24"/>
        </w:rPr>
        <w:t>Ranlo</w:t>
      </w:r>
      <w:proofErr w:type="spellEnd"/>
      <w:r w:rsidRPr="00A02903">
        <w:rPr>
          <w:rFonts w:eastAsiaTheme="minorHAnsi"/>
          <w:sz w:val="24"/>
          <w:szCs w:val="24"/>
        </w:rPr>
        <w:t xml:space="preserve"> owns and operates a wastewater collection </w:t>
      </w:r>
      <w:r w:rsidR="00CC2D8A" w:rsidRPr="00A02903">
        <w:rPr>
          <w:rFonts w:eastAsiaTheme="minorHAnsi"/>
          <w:sz w:val="24"/>
          <w:szCs w:val="24"/>
        </w:rPr>
        <w:t>system.</w:t>
      </w:r>
      <w:r w:rsidRPr="00A02903">
        <w:rPr>
          <w:rFonts w:eastAsiaTheme="minorHAnsi"/>
          <w:sz w:val="24"/>
          <w:szCs w:val="24"/>
        </w:rPr>
        <w:t xml:space="preserve"> The collection system consists of approximately 22 miles of gravity sewer pipelines, 545 manholes, and 3 residential lift stations, serving over 1,530 accounts. </w:t>
      </w:r>
    </w:p>
    <w:p w14:paraId="5F86925C" w14:textId="77777777" w:rsidR="00E7648E" w:rsidRPr="00A02903" w:rsidRDefault="00E7648E" w:rsidP="00E7648E">
      <w:pPr>
        <w:spacing w:after="160" w:line="259" w:lineRule="auto"/>
        <w:rPr>
          <w:rFonts w:eastAsiaTheme="minorHAnsi"/>
          <w:sz w:val="24"/>
          <w:szCs w:val="24"/>
        </w:rPr>
      </w:pPr>
      <w:r w:rsidRPr="00A02903">
        <w:rPr>
          <w:rFonts w:eastAsiaTheme="minorHAnsi"/>
          <w:sz w:val="24"/>
          <w:szCs w:val="24"/>
        </w:rPr>
        <w:t>The Water and Sewer Maintenance Division includes 5 staff members who operates, maintains, and repairs the collection system.</w:t>
      </w:r>
      <w:r w:rsidRPr="00A02903">
        <w:rPr>
          <w:rFonts w:eastAsiaTheme="minorHAnsi"/>
          <w:sz w:val="24"/>
          <w:szCs w:val="24"/>
        </w:rPr>
        <w:br/>
        <w:t>This system conveys untreated wastewater to the Two Rivers</w:t>
      </w:r>
      <w:r w:rsidR="00FA4A3A" w:rsidRPr="00A02903">
        <w:rPr>
          <w:rFonts w:eastAsiaTheme="minorHAnsi"/>
          <w:sz w:val="24"/>
          <w:szCs w:val="24"/>
        </w:rPr>
        <w:t xml:space="preserve"> Long Cree</w:t>
      </w:r>
      <w:r w:rsidR="004D00C0" w:rsidRPr="00A02903">
        <w:rPr>
          <w:rFonts w:eastAsiaTheme="minorHAnsi"/>
          <w:sz w:val="24"/>
          <w:szCs w:val="24"/>
        </w:rPr>
        <w:t>k</w:t>
      </w:r>
      <w:r w:rsidRPr="00A02903">
        <w:rPr>
          <w:rFonts w:eastAsiaTheme="minorHAnsi"/>
          <w:sz w:val="24"/>
          <w:szCs w:val="24"/>
        </w:rPr>
        <w:t xml:space="preserve"> Wastewater Treatment Plant. </w:t>
      </w:r>
    </w:p>
    <w:p w14:paraId="7EC71F34" w14:textId="77777777" w:rsidR="003E12BB" w:rsidRDefault="00E7648E" w:rsidP="00E7648E">
      <w:pPr>
        <w:spacing w:after="160" w:line="259" w:lineRule="auto"/>
        <w:rPr>
          <w:rFonts w:eastAsiaTheme="minorHAnsi"/>
          <w:sz w:val="24"/>
          <w:szCs w:val="24"/>
        </w:rPr>
      </w:pPr>
      <w:r w:rsidRPr="00A02903">
        <w:rPr>
          <w:rFonts w:eastAsiaTheme="minorHAnsi"/>
          <w:sz w:val="24"/>
          <w:szCs w:val="24"/>
        </w:rPr>
        <w:br/>
      </w:r>
    </w:p>
    <w:p w14:paraId="48A9C3D0" w14:textId="217E2110" w:rsidR="00E7648E" w:rsidRPr="00A02903" w:rsidRDefault="00E7648E" w:rsidP="00E7648E">
      <w:pPr>
        <w:spacing w:after="160" w:line="259" w:lineRule="auto"/>
        <w:rPr>
          <w:rFonts w:eastAsiaTheme="minorHAnsi"/>
          <w:sz w:val="24"/>
          <w:szCs w:val="24"/>
        </w:rPr>
      </w:pPr>
      <w:r w:rsidRPr="00A02903">
        <w:rPr>
          <w:rFonts w:eastAsiaTheme="minorHAnsi"/>
          <w:sz w:val="24"/>
          <w:szCs w:val="24"/>
        </w:rPr>
        <w:lastRenderedPageBreak/>
        <w:t xml:space="preserve">3. </w:t>
      </w:r>
      <w:r w:rsidRPr="00A02903">
        <w:rPr>
          <w:rFonts w:eastAsiaTheme="minorHAnsi"/>
          <w:b/>
          <w:bCs/>
          <w:sz w:val="24"/>
          <w:szCs w:val="24"/>
        </w:rPr>
        <w:t>Collection System Projects</w:t>
      </w:r>
      <w:r w:rsidRPr="00A02903">
        <w:rPr>
          <w:rFonts w:eastAsiaTheme="minorHAnsi"/>
          <w:sz w:val="24"/>
          <w:szCs w:val="24"/>
        </w:rPr>
        <w:br/>
        <w:t xml:space="preserve">The Town of </w:t>
      </w:r>
      <w:proofErr w:type="spellStart"/>
      <w:r w:rsidRPr="00A02903">
        <w:rPr>
          <w:rFonts w:eastAsiaTheme="minorHAnsi"/>
          <w:sz w:val="24"/>
          <w:szCs w:val="24"/>
        </w:rPr>
        <w:t>Ranlo</w:t>
      </w:r>
      <w:proofErr w:type="spellEnd"/>
      <w:r w:rsidRPr="00A02903">
        <w:rPr>
          <w:rFonts w:eastAsiaTheme="minorHAnsi"/>
          <w:sz w:val="24"/>
          <w:szCs w:val="24"/>
        </w:rPr>
        <w:t xml:space="preserve"> continually performs pro-active preventative maintenance to the collection system to prevent wastewater overflows.</w:t>
      </w:r>
      <w:r w:rsidRPr="00A02903">
        <w:rPr>
          <w:rFonts w:eastAsiaTheme="minorHAnsi"/>
          <w:sz w:val="24"/>
          <w:szCs w:val="24"/>
        </w:rPr>
        <w:br/>
        <w:t>The following maintenance projects were completed during this reporting year:</w:t>
      </w:r>
      <w:r w:rsidRPr="00A02903">
        <w:rPr>
          <w:rFonts w:eastAsiaTheme="minorHAnsi"/>
          <w:sz w:val="24"/>
          <w:szCs w:val="24"/>
        </w:rPr>
        <w:br/>
      </w:r>
      <w:r w:rsidR="003F5C77" w:rsidRPr="00A02903">
        <w:rPr>
          <w:rFonts w:eastAsiaTheme="minorHAnsi"/>
          <w:sz w:val="24"/>
          <w:szCs w:val="24"/>
        </w:rPr>
        <w:t>The</w:t>
      </w:r>
      <w:r w:rsidR="00DB281D" w:rsidRPr="00A02903">
        <w:rPr>
          <w:rFonts w:eastAsiaTheme="minorHAnsi"/>
          <w:sz w:val="24"/>
          <w:szCs w:val="24"/>
        </w:rPr>
        <w:t xml:space="preserve"> Town exceeded the</w:t>
      </w:r>
      <w:r w:rsidR="003F5C77" w:rsidRPr="00A02903">
        <w:rPr>
          <w:rFonts w:eastAsiaTheme="minorHAnsi"/>
          <w:sz w:val="24"/>
          <w:szCs w:val="24"/>
        </w:rPr>
        <w:t xml:space="preserve"> state</w:t>
      </w:r>
      <w:r w:rsidR="0057551E" w:rsidRPr="00A02903">
        <w:rPr>
          <w:rFonts w:eastAsiaTheme="minorHAnsi"/>
          <w:sz w:val="24"/>
          <w:szCs w:val="24"/>
        </w:rPr>
        <w:t>s</w:t>
      </w:r>
      <w:r w:rsidR="003F5C77" w:rsidRPr="00A02903">
        <w:rPr>
          <w:rFonts w:eastAsiaTheme="minorHAnsi"/>
          <w:sz w:val="24"/>
          <w:szCs w:val="24"/>
        </w:rPr>
        <w:t xml:space="preserve"> re</w:t>
      </w:r>
      <w:r w:rsidR="003B7780" w:rsidRPr="00A02903">
        <w:rPr>
          <w:rFonts w:eastAsiaTheme="minorHAnsi"/>
          <w:sz w:val="24"/>
          <w:szCs w:val="24"/>
        </w:rPr>
        <w:t>quire</w:t>
      </w:r>
      <w:r w:rsidR="00DB281D" w:rsidRPr="00A02903">
        <w:rPr>
          <w:rFonts w:eastAsiaTheme="minorHAnsi"/>
          <w:sz w:val="24"/>
          <w:szCs w:val="24"/>
        </w:rPr>
        <w:t>d</w:t>
      </w:r>
      <w:r w:rsidR="003B7780" w:rsidRPr="00A02903">
        <w:rPr>
          <w:rFonts w:eastAsiaTheme="minorHAnsi"/>
          <w:sz w:val="24"/>
          <w:szCs w:val="24"/>
        </w:rPr>
        <w:t xml:space="preserve"> minimum of 10%</w:t>
      </w:r>
      <w:r w:rsidR="00111986" w:rsidRPr="00A02903">
        <w:rPr>
          <w:rFonts w:eastAsiaTheme="minorHAnsi"/>
          <w:sz w:val="24"/>
          <w:szCs w:val="24"/>
        </w:rPr>
        <w:t xml:space="preserve"> of line cleaning</w:t>
      </w:r>
      <w:r w:rsidR="0057551E" w:rsidRPr="00A02903">
        <w:rPr>
          <w:rFonts w:eastAsiaTheme="minorHAnsi"/>
          <w:sz w:val="24"/>
          <w:szCs w:val="24"/>
        </w:rPr>
        <w:t>.</w:t>
      </w:r>
      <w:r w:rsidR="001A69DD" w:rsidRPr="00A02903">
        <w:rPr>
          <w:rFonts w:eastAsiaTheme="minorHAnsi"/>
          <w:sz w:val="24"/>
          <w:szCs w:val="24"/>
        </w:rPr>
        <w:t xml:space="preserve"> Also s</w:t>
      </w:r>
      <w:r w:rsidRPr="00A02903">
        <w:rPr>
          <w:rFonts w:eastAsiaTheme="minorHAnsi"/>
          <w:sz w:val="24"/>
          <w:szCs w:val="24"/>
        </w:rPr>
        <w:t>moke testing of lines, jetting</w:t>
      </w:r>
      <w:r w:rsidR="003A076A" w:rsidRPr="00A02903">
        <w:rPr>
          <w:rFonts w:eastAsiaTheme="minorHAnsi"/>
          <w:sz w:val="24"/>
          <w:szCs w:val="24"/>
        </w:rPr>
        <w:t>,</w:t>
      </w:r>
      <w:r w:rsidRPr="00A02903">
        <w:rPr>
          <w:rFonts w:eastAsiaTheme="minorHAnsi"/>
          <w:sz w:val="24"/>
          <w:szCs w:val="24"/>
        </w:rPr>
        <w:t xml:space="preserve"> and clearing right of ways to gain access to wastewater manholes</w:t>
      </w:r>
      <w:r w:rsidR="002B4FB1" w:rsidRPr="00A02903">
        <w:rPr>
          <w:rFonts w:eastAsiaTheme="minorHAnsi"/>
          <w:sz w:val="24"/>
          <w:szCs w:val="24"/>
        </w:rPr>
        <w:t>.</w:t>
      </w:r>
    </w:p>
    <w:p w14:paraId="33C9EE16" w14:textId="77777777" w:rsidR="00E7648E" w:rsidRPr="00A02903" w:rsidRDefault="00E7648E" w:rsidP="00E7648E">
      <w:pPr>
        <w:spacing w:after="160" w:line="259" w:lineRule="auto"/>
        <w:rPr>
          <w:rFonts w:eastAsiaTheme="minorHAnsi"/>
          <w:b/>
          <w:bCs/>
          <w:sz w:val="24"/>
          <w:szCs w:val="24"/>
        </w:rPr>
      </w:pPr>
      <w:r w:rsidRPr="00A02903">
        <w:rPr>
          <w:rFonts w:eastAsiaTheme="minorHAnsi"/>
          <w:sz w:val="24"/>
          <w:szCs w:val="24"/>
        </w:rPr>
        <w:br/>
      </w:r>
      <w:r w:rsidRPr="00A02903">
        <w:rPr>
          <w:rFonts w:ascii="Arial" w:eastAsiaTheme="minorHAnsi" w:hAnsi="Arial" w:cs="Arial"/>
          <w:sz w:val="24"/>
          <w:szCs w:val="24"/>
        </w:rPr>
        <w:t xml:space="preserve"> </w:t>
      </w:r>
      <w:r w:rsidRPr="00A02903">
        <w:rPr>
          <w:rFonts w:eastAsiaTheme="minorHAnsi"/>
          <w:sz w:val="24"/>
          <w:szCs w:val="24"/>
        </w:rPr>
        <w:t xml:space="preserve">4. </w:t>
      </w:r>
      <w:r w:rsidRPr="00A02903">
        <w:rPr>
          <w:rFonts w:eastAsiaTheme="minorHAnsi"/>
          <w:b/>
          <w:bCs/>
          <w:sz w:val="24"/>
          <w:szCs w:val="24"/>
        </w:rPr>
        <w:t>Wastewater Collection System Overflows:</w:t>
      </w:r>
    </w:p>
    <w:p w14:paraId="64BF8E91" w14:textId="27997EC1" w:rsidR="00E7648E" w:rsidRPr="00A02903" w:rsidRDefault="00E7648E" w:rsidP="00E7648E">
      <w:pPr>
        <w:spacing w:after="160" w:line="259" w:lineRule="auto"/>
        <w:rPr>
          <w:rFonts w:eastAsiaTheme="minorHAnsi"/>
          <w:sz w:val="24"/>
          <w:szCs w:val="24"/>
        </w:rPr>
      </w:pPr>
      <w:r w:rsidRPr="00A02903">
        <w:rPr>
          <w:rFonts w:eastAsiaTheme="minorHAnsi"/>
          <w:sz w:val="24"/>
          <w:szCs w:val="24"/>
        </w:rPr>
        <w:t xml:space="preserve">The Town of </w:t>
      </w:r>
      <w:proofErr w:type="spellStart"/>
      <w:proofErr w:type="gramStart"/>
      <w:r w:rsidRPr="00A02903">
        <w:rPr>
          <w:rFonts w:eastAsiaTheme="minorHAnsi"/>
          <w:sz w:val="24"/>
          <w:szCs w:val="24"/>
        </w:rPr>
        <w:t>Ranlo</w:t>
      </w:r>
      <w:proofErr w:type="spellEnd"/>
      <w:r w:rsidRPr="00A02903">
        <w:rPr>
          <w:rFonts w:eastAsiaTheme="minorHAnsi"/>
          <w:sz w:val="24"/>
          <w:szCs w:val="24"/>
        </w:rPr>
        <w:t xml:space="preserve">  had</w:t>
      </w:r>
      <w:proofErr w:type="gramEnd"/>
      <w:r w:rsidRPr="00A02903">
        <w:rPr>
          <w:rFonts w:eastAsiaTheme="minorHAnsi"/>
          <w:sz w:val="24"/>
          <w:szCs w:val="24"/>
        </w:rPr>
        <w:t xml:space="preserve"> </w:t>
      </w:r>
      <w:r w:rsidR="00F54E55">
        <w:rPr>
          <w:rFonts w:eastAsiaTheme="minorHAnsi"/>
          <w:b/>
          <w:sz w:val="24"/>
          <w:szCs w:val="24"/>
        </w:rPr>
        <w:t>One</w:t>
      </w:r>
      <w:r w:rsidRPr="00A02903">
        <w:rPr>
          <w:rFonts w:eastAsiaTheme="minorHAnsi"/>
          <w:sz w:val="24"/>
          <w:szCs w:val="24"/>
        </w:rPr>
        <w:t xml:space="preserve"> reportable sanitary sewer overflow. </w:t>
      </w:r>
    </w:p>
    <w:p w14:paraId="23CD42F2" w14:textId="77777777" w:rsidR="00E7648E" w:rsidRPr="00A02903" w:rsidRDefault="00E7648E" w:rsidP="00E7648E">
      <w:pPr>
        <w:spacing w:after="160" w:line="259" w:lineRule="auto"/>
        <w:rPr>
          <w:rFonts w:eastAsiaTheme="minorHAnsi"/>
          <w:sz w:val="24"/>
          <w:szCs w:val="24"/>
        </w:rPr>
      </w:pPr>
      <w:r w:rsidRPr="00A02903">
        <w:rPr>
          <w:rFonts w:eastAsiaTheme="minorHAnsi"/>
          <w:sz w:val="24"/>
          <w:szCs w:val="24"/>
        </w:rPr>
        <w:t xml:space="preserve">The Town of </w:t>
      </w:r>
      <w:proofErr w:type="spellStart"/>
      <w:r w:rsidRPr="00A02903">
        <w:rPr>
          <w:rFonts w:eastAsiaTheme="minorHAnsi"/>
          <w:sz w:val="24"/>
          <w:szCs w:val="24"/>
        </w:rPr>
        <w:t>Ranlo</w:t>
      </w:r>
      <w:proofErr w:type="spellEnd"/>
      <w:r w:rsidRPr="00A02903">
        <w:rPr>
          <w:rFonts w:eastAsiaTheme="minorHAnsi"/>
          <w:sz w:val="24"/>
          <w:szCs w:val="24"/>
        </w:rPr>
        <w:t xml:space="preserve"> reports in accordance with North Carolina General Statutes and NCDEQ guidance. Discharges of untreated wastewate</w:t>
      </w:r>
      <w:r w:rsidR="00AF1AD6" w:rsidRPr="00A02903">
        <w:rPr>
          <w:rFonts w:eastAsiaTheme="minorHAnsi"/>
          <w:sz w:val="24"/>
          <w:szCs w:val="24"/>
        </w:rPr>
        <w:t>r</w:t>
      </w:r>
      <w:r w:rsidR="0018416B" w:rsidRPr="00A02903">
        <w:rPr>
          <w:rFonts w:eastAsiaTheme="minorHAnsi"/>
          <w:sz w:val="24"/>
          <w:szCs w:val="24"/>
        </w:rPr>
        <w:t xml:space="preserve"> </w:t>
      </w:r>
      <w:r w:rsidRPr="00A02903">
        <w:rPr>
          <w:rFonts w:eastAsiaTheme="minorHAnsi"/>
          <w:sz w:val="24"/>
          <w:szCs w:val="24"/>
        </w:rPr>
        <w:t xml:space="preserve">to surface waters of the State or overflows that exceed 1,000 gallons are reported to NCDEQ. </w:t>
      </w:r>
    </w:p>
    <w:p w14:paraId="148DF178" w14:textId="77777777" w:rsidR="00E7648E" w:rsidRDefault="00E7648E" w:rsidP="00E7648E">
      <w:pPr>
        <w:spacing w:after="160" w:line="259" w:lineRule="auto"/>
        <w:rPr>
          <w:rFonts w:eastAsiaTheme="minorHAnsi"/>
          <w:sz w:val="24"/>
          <w:szCs w:val="24"/>
        </w:rPr>
      </w:pPr>
      <w:r w:rsidRPr="00A02903">
        <w:rPr>
          <w:rFonts w:eastAsiaTheme="minorHAnsi"/>
          <w:sz w:val="24"/>
          <w:szCs w:val="24"/>
        </w:rPr>
        <w:t>Customers are reminded that they have a part in maintaining the Town’s wastewater system.</w:t>
      </w:r>
      <w:r w:rsidRPr="00A02903">
        <w:rPr>
          <w:rFonts w:eastAsiaTheme="minorHAnsi"/>
          <w:sz w:val="24"/>
          <w:szCs w:val="24"/>
        </w:rPr>
        <w:br/>
        <w:t xml:space="preserve">Never put oils, liquid or solid greases, fatty meat, or other food scraps down a drain – even if you use a motorized garbage disposal or use hot water to melt grease. </w:t>
      </w:r>
    </w:p>
    <w:p w14:paraId="0D29500F" w14:textId="68B1110B" w:rsidR="00BB1171" w:rsidRPr="005F6F2A" w:rsidRDefault="00BB1171" w:rsidP="00E7648E">
      <w:pPr>
        <w:spacing w:after="160" w:line="259" w:lineRule="auto"/>
        <w:rPr>
          <w:rFonts w:eastAsiaTheme="minorHAnsi"/>
          <w:sz w:val="24"/>
          <w:szCs w:val="24"/>
        </w:rPr>
      </w:pPr>
      <w:r w:rsidRPr="00BB1171">
        <w:rPr>
          <w:rFonts w:eastAsiaTheme="minorHAnsi"/>
          <w:b/>
          <w:bCs/>
          <w:i/>
          <w:iCs/>
          <w:sz w:val="24"/>
          <w:szCs w:val="24"/>
          <w:u w:val="single"/>
        </w:rPr>
        <w:t>Overflow</w:t>
      </w:r>
      <w:r w:rsidR="005F6F2A">
        <w:rPr>
          <w:rFonts w:eastAsiaTheme="minorHAnsi"/>
          <w:b/>
          <w:bCs/>
          <w:i/>
          <w:iCs/>
          <w:sz w:val="24"/>
          <w:szCs w:val="24"/>
          <w:u w:val="single"/>
        </w:rPr>
        <w:t>s</w:t>
      </w:r>
    </w:p>
    <w:p w14:paraId="7D532EA2" w14:textId="4610CA2F" w:rsidR="00D03980" w:rsidRPr="00A02903" w:rsidRDefault="00C635B0" w:rsidP="00E7648E">
      <w:pPr>
        <w:spacing w:after="160" w:line="259" w:lineRule="auto"/>
        <w:rPr>
          <w:rFonts w:eastAsiaTheme="minorHAnsi"/>
          <w:sz w:val="24"/>
          <w:szCs w:val="24"/>
        </w:rPr>
      </w:pPr>
      <w:r>
        <w:rPr>
          <w:rFonts w:eastAsiaTheme="minorHAnsi"/>
          <w:sz w:val="24"/>
          <w:szCs w:val="24"/>
        </w:rPr>
        <w:t>4/28/2022 2408 Spencer Ave</w:t>
      </w:r>
      <w:r w:rsidR="002C1748">
        <w:rPr>
          <w:rFonts w:eastAsiaTheme="minorHAnsi"/>
          <w:sz w:val="24"/>
          <w:szCs w:val="24"/>
        </w:rPr>
        <w:t xml:space="preserve"> Gastonia NC 28054</w:t>
      </w:r>
      <w:r w:rsidR="00BC5369">
        <w:rPr>
          <w:rFonts w:eastAsiaTheme="minorHAnsi"/>
          <w:sz w:val="24"/>
          <w:szCs w:val="24"/>
        </w:rPr>
        <w:t xml:space="preserve"> </w:t>
      </w:r>
      <w:r w:rsidR="003E12BB">
        <w:rPr>
          <w:rFonts w:eastAsiaTheme="minorHAnsi"/>
          <w:sz w:val="24"/>
          <w:szCs w:val="24"/>
        </w:rPr>
        <w:t>/</w:t>
      </w:r>
      <w:r w:rsidR="00BC5369">
        <w:rPr>
          <w:rFonts w:eastAsiaTheme="minorHAnsi"/>
          <w:sz w:val="24"/>
          <w:szCs w:val="24"/>
        </w:rPr>
        <w:t>100 gallons</w:t>
      </w:r>
      <w:r w:rsidR="003E12BB">
        <w:rPr>
          <w:rFonts w:eastAsiaTheme="minorHAnsi"/>
          <w:sz w:val="24"/>
          <w:szCs w:val="24"/>
        </w:rPr>
        <w:t>/</w:t>
      </w:r>
      <w:r w:rsidR="002C1748">
        <w:rPr>
          <w:rFonts w:eastAsiaTheme="minorHAnsi"/>
          <w:sz w:val="24"/>
          <w:szCs w:val="24"/>
        </w:rPr>
        <w:t xml:space="preserve"> cause of incident</w:t>
      </w:r>
      <w:r w:rsidR="00DB5747">
        <w:rPr>
          <w:rFonts w:eastAsiaTheme="minorHAnsi"/>
          <w:sz w:val="24"/>
          <w:szCs w:val="24"/>
        </w:rPr>
        <w:t>:</w:t>
      </w:r>
      <w:r w:rsidR="002C1748">
        <w:rPr>
          <w:rFonts w:eastAsiaTheme="minorHAnsi"/>
          <w:sz w:val="24"/>
          <w:szCs w:val="24"/>
        </w:rPr>
        <w:t xml:space="preserve"> rocks and sticks</w:t>
      </w:r>
    </w:p>
    <w:p w14:paraId="24753ADF" w14:textId="77777777" w:rsidR="00344618" w:rsidRPr="00A02903" w:rsidRDefault="00344618" w:rsidP="00E7648E">
      <w:pPr>
        <w:spacing w:after="160" w:line="259" w:lineRule="auto"/>
        <w:rPr>
          <w:rFonts w:eastAsiaTheme="minorHAnsi"/>
          <w:sz w:val="16"/>
          <w:szCs w:val="16"/>
        </w:rPr>
      </w:pPr>
    </w:p>
    <w:p w14:paraId="40605248" w14:textId="77777777" w:rsidR="00E7648E" w:rsidRPr="00A02903" w:rsidRDefault="00E7648E" w:rsidP="00E7648E">
      <w:pPr>
        <w:spacing w:after="160" w:line="259" w:lineRule="auto"/>
        <w:rPr>
          <w:rFonts w:eastAsiaTheme="minorHAnsi"/>
          <w:sz w:val="24"/>
          <w:szCs w:val="24"/>
        </w:rPr>
      </w:pPr>
      <w:r w:rsidRPr="00A02903">
        <w:rPr>
          <w:rFonts w:eastAsiaTheme="minorHAnsi"/>
          <w:b/>
          <w:bCs/>
          <w:sz w:val="24"/>
          <w:szCs w:val="24"/>
        </w:rPr>
        <w:t>Never flush disposable wipes, paper towels, cotton swabs, or similar items.</w:t>
      </w:r>
      <w:r w:rsidRPr="00A02903">
        <w:rPr>
          <w:rFonts w:eastAsiaTheme="minorHAnsi"/>
          <w:b/>
          <w:bCs/>
          <w:sz w:val="24"/>
          <w:szCs w:val="24"/>
        </w:rPr>
        <w:br/>
      </w:r>
      <w:r w:rsidRPr="00A02903">
        <w:rPr>
          <w:rFonts w:eastAsiaTheme="minorHAnsi"/>
          <w:sz w:val="24"/>
          <w:szCs w:val="24"/>
        </w:rPr>
        <w:t>Always remove solidified grease from kitchen utensils, equipment, and food preparation areas with scrapers or paper towels and dispose of scrapings and towels in trash cans.</w:t>
      </w:r>
    </w:p>
    <w:p w14:paraId="4A4162C1" w14:textId="77777777" w:rsidR="00E7648E" w:rsidRPr="00A02903" w:rsidRDefault="00E7648E" w:rsidP="00E7648E">
      <w:pPr>
        <w:spacing w:after="160" w:line="259" w:lineRule="auto"/>
        <w:rPr>
          <w:rFonts w:eastAsiaTheme="minorHAnsi"/>
          <w:sz w:val="24"/>
          <w:szCs w:val="24"/>
        </w:rPr>
      </w:pPr>
      <w:r w:rsidRPr="00A02903">
        <w:rPr>
          <w:rFonts w:eastAsiaTheme="minorHAnsi"/>
          <w:sz w:val="24"/>
          <w:szCs w:val="24"/>
        </w:rPr>
        <w:t>Report anyone discharging liquids or other substances into open municipal sewer manholes or acts of vandalism to manholes, sewers, other structures to the Public Utilities at 704-824-3461 or 120 Duff St. Gastonia NC 28054.</w:t>
      </w:r>
    </w:p>
    <w:p w14:paraId="497674B5" w14:textId="77777777" w:rsidR="00E7648E" w:rsidRPr="00A02903" w:rsidRDefault="00E7648E" w:rsidP="00E7648E">
      <w:pPr>
        <w:spacing w:after="160" w:line="259" w:lineRule="auto"/>
        <w:rPr>
          <w:rFonts w:eastAsiaTheme="minorHAnsi"/>
          <w:sz w:val="24"/>
          <w:szCs w:val="24"/>
        </w:rPr>
      </w:pPr>
      <w:r w:rsidRPr="00A02903">
        <w:rPr>
          <w:rFonts w:eastAsiaTheme="minorHAnsi"/>
          <w:sz w:val="24"/>
          <w:szCs w:val="24"/>
        </w:rPr>
        <w:t xml:space="preserve">I certify under penalty of law that this report is complete and accurate to the best of my knowledge. I further certify that this report has been made available to the users or customers </w:t>
      </w:r>
      <w:proofErr w:type="gramStart"/>
      <w:r w:rsidRPr="00A02903">
        <w:rPr>
          <w:rFonts w:eastAsiaTheme="minorHAnsi"/>
          <w:sz w:val="24"/>
          <w:szCs w:val="24"/>
        </w:rPr>
        <w:t>at</w:t>
      </w:r>
      <w:proofErr w:type="gramEnd"/>
      <w:r w:rsidRPr="00A02903">
        <w:rPr>
          <w:rFonts w:eastAsiaTheme="minorHAnsi"/>
          <w:sz w:val="24"/>
          <w:szCs w:val="24"/>
        </w:rPr>
        <w:t xml:space="preserve"> the named system and that those users have been notified of its availability.</w:t>
      </w:r>
    </w:p>
    <w:p w14:paraId="6068217D" w14:textId="77777777" w:rsidR="00344618" w:rsidRPr="00A02903" w:rsidRDefault="00344618" w:rsidP="00E7648E">
      <w:pPr>
        <w:spacing w:after="160" w:line="259" w:lineRule="auto"/>
        <w:rPr>
          <w:rFonts w:eastAsiaTheme="minorHAnsi"/>
          <w:sz w:val="24"/>
          <w:szCs w:val="24"/>
        </w:rPr>
      </w:pPr>
    </w:p>
    <w:p w14:paraId="15D99B2B" w14:textId="77777777" w:rsidR="00E7648E" w:rsidRPr="00A02903" w:rsidRDefault="00E7648E" w:rsidP="00344618">
      <w:pPr>
        <w:spacing w:line="259" w:lineRule="auto"/>
        <w:rPr>
          <w:rFonts w:eastAsiaTheme="minorHAnsi"/>
          <w:sz w:val="24"/>
          <w:szCs w:val="24"/>
        </w:rPr>
      </w:pPr>
      <w:r w:rsidRPr="00A02903">
        <w:rPr>
          <w:rFonts w:eastAsiaTheme="minorHAnsi"/>
          <w:sz w:val="24"/>
          <w:szCs w:val="24"/>
        </w:rPr>
        <w:t>Jason Green</w:t>
      </w:r>
    </w:p>
    <w:p w14:paraId="58228388" w14:textId="77777777" w:rsidR="00344618" w:rsidRPr="00A02903" w:rsidRDefault="00344618" w:rsidP="00344618">
      <w:pPr>
        <w:spacing w:line="259" w:lineRule="auto"/>
        <w:rPr>
          <w:rFonts w:eastAsiaTheme="minorHAnsi"/>
          <w:sz w:val="24"/>
          <w:szCs w:val="24"/>
        </w:rPr>
      </w:pPr>
      <w:r w:rsidRPr="00A02903">
        <w:rPr>
          <w:rFonts w:eastAsiaTheme="minorHAnsi"/>
          <w:sz w:val="24"/>
          <w:szCs w:val="24"/>
        </w:rPr>
        <w:t>Public Works Director</w:t>
      </w:r>
    </w:p>
    <w:p w14:paraId="3F1CDA1D" w14:textId="77777777" w:rsidR="00E7648E" w:rsidRPr="00A02903" w:rsidRDefault="00E7648E" w:rsidP="00344618">
      <w:pPr>
        <w:spacing w:line="259" w:lineRule="auto"/>
        <w:rPr>
          <w:rFonts w:eastAsiaTheme="minorHAnsi"/>
          <w:sz w:val="24"/>
          <w:szCs w:val="24"/>
        </w:rPr>
      </w:pPr>
      <w:r w:rsidRPr="00A02903">
        <w:rPr>
          <w:rFonts w:eastAsiaTheme="minorHAnsi"/>
          <w:sz w:val="24"/>
          <w:szCs w:val="24"/>
        </w:rPr>
        <w:t xml:space="preserve">Town of </w:t>
      </w:r>
      <w:proofErr w:type="spellStart"/>
      <w:r w:rsidRPr="00A02903">
        <w:rPr>
          <w:rFonts w:eastAsiaTheme="minorHAnsi"/>
          <w:sz w:val="24"/>
          <w:szCs w:val="24"/>
        </w:rPr>
        <w:t>Ranlo</w:t>
      </w:r>
      <w:proofErr w:type="spellEnd"/>
      <w:r w:rsidRPr="00A02903">
        <w:rPr>
          <w:rFonts w:eastAsiaTheme="minorHAnsi"/>
          <w:sz w:val="24"/>
          <w:szCs w:val="24"/>
        </w:rPr>
        <w:t xml:space="preserve"> / ORC</w:t>
      </w:r>
    </w:p>
    <w:p w14:paraId="50E85EFB" w14:textId="77777777" w:rsidR="00240985" w:rsidRPr="00A02903" w:rsidRDefault="00E7648E" w:rsidP="00344618">
      <w:pPr>
        <w:spacing w:line="259" w:lineRule="auto"/>
        <w:rPr>
          <w:rFonts w:eastAsiaTheme="minorHAnsi"/>
          <w:sz w:val="24"/>
          <w:szCs w:val="24"/>
        </w:rPr>
      </w:pPr>
      <w:r w:rsidRPr="00A02903">
        <w:rPr>
          <w:rFonts w:eastAsiaTheme="minorHAnsi"/>
          <w:sz w:val="24"/>
          <w:szCs w:val="24"/>
        </w:rPr>
        <w:t>704-824-4013</w:t>
      </w:r>
    </w:p>
    <w:sectPr w:rsidR="00240985" w:rsidRPr="00A02903" w:rsidSect="00214654">
      <w:footerReference w:type="default" r:id="rId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2051D" w14:textId="77777777" w:rsidR="003646C8" w:rsidRDefault="003646C8" w:rsidP="00344618">
      <w:r>
        <w:separator/>
      </w:r>
    </w:p>
  </w:endnote>
  <w:endnote w:type="continuationSeparator" w:id="0">
    <w:p w14:paraId="58236875" w14:textId="77777777" w:rsidR="003646C8" w:rsidRDefault="003646C8" w:rsidP="00344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781275"/>
      <w:docPartObj>
        <w:docPartGallery w:val="Page Numbers (Bottom of Page)"/>
        <w:docPartUnique/>
      </w:docPartObj>
    </w:sdtPr>
    <w:sdtEndPr/>
    <w:sdtContent>
      <w:sdt>
        <w:sdtPr>
          <w:id w:val="1728636285"/>
          <w:docPartObj>
            <w:docPartGallery w:val="Page Numbers (Top of Page)"/>
            <w:docPartUnique/>
          </w:docPartObj>
        </w:sdtPr>
        <w:sdtEndPr/>
        <w:sdtContent>
          <w:p w14:paraId="63CECC59" w14:textId="77777777" w:rsidR="00344618" w:rsidRDefault="0034461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5E3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5E33">
              <w:rPr>
                <w:b/>
                <w:bCs/>
                <w:noProof/>
              </w:rPr>
              <w:t>2</w:t>
            </w:r>
            <w:r>
              <w:rPr>
                <w:b/>
                <w:bCs/>
                <w:sz w:val="24"/>
                <w:szCs w:val="24"/>
              </w:rPr>
              <w:fldChar w:fldCharType="end"/>
            </w:r>
          </w:p>
        </w:sdtContent>
      </w:sdt>
    </w:sdtContent>
  </w:sdt>
  <w:p w14:paraId="0F824BCD" w14:textId="77777777" w:rsidR="00344618" w:rsidRDefault="00344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99F0" w14:textId="77777777" w:rsidR="003646C8" w:rsidRDefault="003646C8" w:rsidP="00344618">
      <w:r>
        <w:separator/>
      </w:r>
    </w:p>
  </w:footnote>
  <w:footnote w:type="continuationSeparator" w:id="0">
    <w:p w14:paraId="680572E2" w14:textId="77777777" w:rsidR="003646C8" w:rsidRDefault="003646C8" w:rsidP="003446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FB1"/>
    <w:rsid w:val="00003624"/>
    <w:rsid w:val="00004D3E"/>
    <w:rsid w:val="00011E89"/>
    <w:rsid w:val="000232DC"/>
    <w:rsid w:val="00043E0C"/>
    <w:rsid w:val="000475AB"/>
    <w:rsid w:val="00050832"/>
    <w:rsid w:val="0009005F"/>
    <w:rsid w:val="00092A62"/>
    <w:rsid w:val="000B12CE"/>
    <w:rsid w:val="000C547E"/>
    <w:rsid w:val="000E5F93"/>
    <w:rsid w:val="000E768A"/>
    <w:rsid w:val="000F2D69"/>
    <w:rsid w:val="000F4C6F"/>
    <w:rsid w:val="001039C1"/>
    <w:rsid w:val="00111986"/>
    <w:rsid w:val="0012265C"/>
    <w:rsid w:val="0012576D"/>
    <w:rsid w:val="00125D1E"/>
    <w:rsid w:val="0013017C"/>
    <w:rsid w:val="0013783D"/>
    <w:rsid w:val="0014012A"/>
    <w:rsid w:val="00143259"/>
    <w:rsid w:val="001433CB"/>
    <w:rsid w:val="00143D8B"/>
    <w:rsid w:val="00152F9F"/>
    <w:rsid w:val="00157164"/>
    <w:rsid w:val="0016601F"/>
    <w:rsid w:val="0018416B"/>
    <w:rsid w:val="001A69DD"/>
    <w:rsid w:val="001A71FA"/>
    <w:rsid w:val="001B65E4"/>
    <w:rsid w:val="001D0FFA"/>
    <w:rsid w:val="0020157E"/>
    <w:rsid w:val="00214654"/>
    <w:rsid w:val="00216141"/>
    <w:rsid w:val="00227C79"/>
    <w:rsid w:val="00240985"/>
    <w:rsid w:val="00276259"/>
    <w:rsid w:val="002866AA"/>
    <w:rsid w:val="002B0D0D"/>
    <w:rsid w:val="002B1955"/>
    <w:rsid w:val="002B4FB1"/>
    <w:rsid w:val="002B57EA"/>
    <w:rsid w:val="002C1748"/>
    <w:rsid w:val="002D28B8"/>
    <w:rsid w:val="002D3DE1"/>
    <w:rsid w:val="002D4F0C"/>
    <w:rsid w:val="00304033"/>
    <w:rsid w:val="00307B5E"/>
    <w:rsid w:val="00320B3D"/>
    <w:rsid w:val="00320FEA"/>
    <w:rsid w:val="00321B32"/>
    <w:rsid w:val="00332664"/>
    <w:rsid w:val="00344618"/>
    <w:rsid w:val="00360B9D"/>
    <w:rsid w:val="003646C8"/>
    <w:rsid w:val="00367C10"/>
    <w:rsid w:val="0038061A"/>
    <w:rsid w:val="00391A96"/>
    <w:rsid w:val="003A076A"/>
    <w:rsid w:val="003B7780"/>
    <w:rsid w:val="003E12BB"/>
    <w:rsid w:val="003F5C77"/>
    <w:rsid w:val="00422FAE"/>
    <w:rsid w:val="0045152B"/>
    <w:rsid w:val="00470761"/>
    <w:rsid w:val="00472726"/>
    <w:rsid w:val="004772F5"/>
    <w:rsid w:val="004828FA"/>
    <w:rsid w:val="0048598A"/>
    <w:rsid w:val="00487D9A"/>
    <w:rsid w:val="00496144"/>
    <w:rsid w:val="004A160A"/>
    <w:rsid w:val="004A6ABA"/>
    <w:rsid w:val="004D00C0"/>
    <w:rsid w:val="005137C0"/>
    <w:rsid w:val="0052375C"/>
    <w:rsid w:val="005407EF"/>
    <w:rsid w:val="00572DEB"/>
    <w:rsid w:val="00575062"/>
    <w:rsid w:val="0057551E"/>
    <w:rsid w:val="00591A3A"/>
    <w:rsid w:val="005A1823"/>
    <w:rsid w:val="005A5781"/>
    <w:rsid w:val="005B4E6E"/>
    <w:rsid w:val="005B73BA"/>
    <w:rsid w:val="005D00A5"/>
    <w:rsid w:val="005E1584"/>
    <w:rsid w:val="005E2039"/>
    <w:rsid w:val="005F6F2A"/>
    <w:rsid w:val="005F73FA"/>
    <w:rsid w:val="00601B52"/>
    <w:rsid w:val="006131D4"/>
    <w:rsid w:val="006251CE"/>
    <w:rsid w:val="00670EC1"/>
    <w:rsid w:val="00695DA1"/>
    <w:rsid w:val="006B72EE"/>
    <w:rsid w:val="006F0B26"/>
    <w:rsid w:val="006F5C05"/>
    <w:rsid w:val="00714B4C"/>
    <w:rsid w:val="007154DB"/>
    <w:rsid w:val="00731AF9"/>
    <w:rsid w:val="00733CDF"/>
    <w:rsid w:val="0075758A"/>
    <w:rsid w:val="007624C7"/>
    <w:rsid w:val="00770FB1"/>
    <w:rsid w:val="007903E1"/>
    <w:rsid w:val="007D0666"/>
    <w:rsid w:val="007F5E33"/>
    <w:rsid w:val="008439B4"/>
    <w:rsid w:val="00852917"/>
    <w:rsid w:val="00854742"/>
    <w:rsid w:val="00862898"/>
    <w:rsid w:val="008816A0"/>
    <w:rsid w:val="008856B4"/>
    <w:rsid w:val="00895698"/>
    <w:rsid w:val="008B17EF"/>
    <w:rsid w:val="008B5172"/>
    <w:rsid w:val="008C2340"/>
    <w:rsid w:val="008C53DD"/>
    <w:rsid w:val="008D30A8"/>
    <w:rsid w:val="008E4851"/>
    <w:rsid w:val="008F7664"/>
    <w:rsid w:val="00901FE1"/>
    <w:rsid w:val="0091187B"/>
    <w:rsid w:val="00912E26"/>
    <w:rsid w:val="0091707D"/>
    <w:rsid w:val="00917BB9"/>
    <w:rsid w:val="00923947"/>
    <w:rsid w:val="00923D29"/>
    <w:rsid w:val="009334F9"/>
    <w:rsid w:val="00944178"/>
    <w:rsid w:val="00945466"/>
    <w:rsid w:val="00951238"/>
    <w:rsid w:val="009516FA"/>
    <w:rsid w:val="009648E0"/>
    <w:rsid w:val="00964CDF"/>
    <w:rsid w:val="00967C9B"/>
    <w:rsid w:val="00997790"/>
    <w:rsid w:val="009B05D7"/>
    <w:rsid w:val="009C23A3"/>
    <w:rsid w:val="009D18ED"/>
    <w:rsid w:val="00A01DE6"/>
    <w:rsid w:val="00A02903"/>
    <w:rsid w:val="00A06A03"/>
    <w:rsid w:val="00A1176C"/>
    <w:rsid w:val="00A26501"/>
    <w:rsid w:val="00A42797"/>
    <w:rsid w:val="00A54CF1"/>
    <w:rsid w:val="00A57703"/>
    <w:rsid w:val="00A61ECA"/>
    <w:rsid w:val="00A64BFA"/>
    <w:rsid w:val="00A721F5"/>
    <w:rsid w:val="00A7632D"/>
    <w:rsid w:val="00A77D2C"/>
    <w:rsid w:val="00A8102E"/>
    <w:rsid w:val="00A92D9C"/>
    <w:rsid w:val="00A94DD3"/>
    <w:rsid w:val="00AA4888"/>
    <w:rsid w:val="00AB5793"/>
    <w:rsid w:val="00AC6E47"/>
    <w:rsid w:val="00AD5D7F"/>
    <w:rsid w:val="00AE285B"/>
    <w:rsid w:val="00AE7A8D"/>
    <w:rsid w:val="00AF1AD6"/>
    <w:rsid w:val="00B1284B"/>
    <w:rsid w:val="00B22781"/>
    <w:rsid w:val="00B337E3"/>
    <w:rsid w:val="00B45235"/>
    <w:rsid w:val="00B45FF1"/>
    <w:rsid w:val="00B60F8E"/>
    <w:rsid w:val="00B661FD"/>
    <w:rsid w:val="00B67D36"/>
    <w:rsid w:val="00B771C3"/>
    <w:rsid w:val="00B82E1B"/>
    <w:rsid w:val="00B90065"/>
    <w:rsid w:val="00B902EC"/>
    <w:rsid w:val="00B958D6"/>
    <w:rsid w:val="00BA21F2"/>
    <w:rsid w:val="00BB1171"/>
    <w:rsid w:val="00BC5369"/>
    <w:rsid w:val="00BE04DB"/>
    <w:rsid w:val="00BF4BBB"/>
    <w:rsid w:val="00C051FE"/>
    <w:rsid w:val="00C11002"/>
    <w:rsid w:val="00C12DD6"/>
    <w:rsid w:val="00C33F50"/>
    <w:rsid w:val="00C40340"/>
    <w:rsid w:val="00C41EB5"/>
    <w:rsid w:val="00C478CC"/>
    <w:rsid w:val="00C57205"/>
    <w:rsid w:val="00C635B0"/>
    <w:rsid w:val="00C66BD4"/>
    <w:rsid w:val="00C73A85"/>
    <w:rsid w:val="00C865EF"/>
    <w:rsid w:val="00C91CD0"/>
    <w:rsid w:val="00CB517D"/>
    <w:rsid w:val="00CC2D8A"/>
    <w:rsid w:val="00CD25E0"/>
    <w:rsid w:val="00CD37B9"/>
    <w:rsid w:val="00CE2640"/>
    <w:rsid w:val="00CE780B"/>
    <w:rsid w:val="00CF4EB2"/>
    <w:rsid w:val="00D03980"/>
    <w:rsid w:val="00D064FF"/>
    <w:rsid w:val="00D76737"/>
    <w:rsid w:val="00D80BE8"/>
    <w:rsid w:val="00D8798A"/>
    <w:rsid w:val="00D87B03"/>
    <w:rsid w:val="00D95286"/>
    <w:rsid w:val="00DB1B46"/>
    <w:rsid w:val="00DB25D2"/>
    <w:rsid w:val="00DB281D"/>
    <w:rsid w:val="00DB5747"/>
    <w:rsid w:val="00DB5A8B"/>
    <w:rsid w:val="00DC2AC4"/>
    <w:rsid w:val="00DC7AD9"/>
    <w:rsid w:val="00DD16B9"/>
    <w:rsid w:val="00DF14E7"/>
    <w:rsid w:val="00DF1C73"/>
    <w:rsid w:val="00E01ECC"/>
    <w:rsid w:val="00E076FE"/>
    <w:rsid w:val="00E07D8F"/>
    <w:rsid w:val="00E07E25"/>
    <w:rsid w:val="00E32E63"/>
    <w:rsid w:val="00E335AE"/>
    <w:rsid w:val="00E35CB4"/>
    <w:rsid w:val="00E41B85"/>
    <w:rsid w:val="00E46F53"/>
    <w:rsid w:val="00E51929"/>
    <w:rsid w:val="00E5203D"/>
    <w:rsid w:val="00E57036"/>
    <w:rsid w:val="00E6543C"/>
    <w:rsid w:val="00E73B36"/>
    <w:rsid w:val="00E73FB1"/>
    <w:rsid w:val="00E7648E"/>
    <w:rsid w:val="00EA6C89"/>
    <w:rsid w:val="00EA79CC"/>
    <w:rsid w:val="00EB0D7C"/>
    <w:rsid w:val="00EB270D"/>
    <w:rsid w:val="00ED103E"/>
    <w:rsid w:val="00EE6F9D"/>
    <w:rsid w:val="00F14493"/>
    <w:rsid w:val="00F442BA"/>
    <w:rsid w:val="00F52AFE"/>
    <w:rsid w:val="00F54E55"/>
    <w:rsid w:val="00F60775"/>
    <w:rsid w:val="00F63C11"/>
    <w:rsid w:val="00F70505"/>
    <w:rsid w:val="00F7432E"/>
    <w:rsid w:val="00F820DD"/>
    <w:rsid w:val="00F8601C"/>
    <w:rsid w:val="00F866B9"/>
    <w:rsid w:val="00F9390A"/>
    <w:rsid w:val="00FA0326"/>
    <w:rsid w:val="00FA4A3A"/>
    <w:rsid w:val="00FC5512"/>
    <w:rsid w:val="00FC681D"/>
    <w:rsid w:val="00FE5BFB"/>
    <w:rsid w:val="00FF0C25"/>
    <w:rsid w:val="00FF4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2462"/>
  <w15:chartTrackingRefBased/>
  <w15:docId w15:val="{9B6384C0-97B0-432F-9083-51CE707F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654"/>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85B"/>
    <w:pPr>
      <w:spacing w:after="160" w:line="259" w:lineRule="auto"/>
      <w:ind w:left="720"/>
      <w:contextualSpacing/>
    </w:pPr>
    <w:rPr>
      <w:rFonts w:eastAsiaTheme="minorHAnsi"/>
    </w:rPr>
  </w:style>
  <w:style w:type="paragraph" w:styleId="Header">
    <w:name w:val="header"/>
    <w:basedOn w:val="Normal"/>
    <w:link w:val="HeaderChar"/>
    <w:uiPriority w:val="99"/>
    <w:unhideWhenUsed/>
    <w:rsid w:val="00344618"/>
    <w:pPr>
      <w:tabs>
        <w:tab w:val="center" w:pos="4680"/>
        <w:tab w:val="right" w:pos="9360"/>
      </w:tabs>
    </w:pPr>
  </w:style>
  <w:style w:type="character" w:customStyle="1" w:styleId="HeaderChar">
    <w:name w:val="Header Char"/>
    <w:basedOn w:val="DefaultParagraphFont"/>
    <w:link w:val="Header"/>
    <w:uiPriority w:val="99"/>
    <w:rsid w:val="00344618"/>
    <w:rPr>
      <w:rFonts w:eastAsiaTheme="minorEastAsia"/>
    </w:rPr>
  </w:style>
  <w:style w:type="paragraph" w:styleId="Footer">
    <w:name w:val="footer"/>
    <w:basedOn w:val="Normal"/>
    <w:link w:val="FooterChar"/>
    <w:uiPriority w:val="99"/>
    <w:unhideWhenUsed/>
    <w:rsid w:val="00344618"/>
    <w:pPr>
      <w:tabs>
        <w:tab w:val="center" w:pos="4680"/>
        <w:tab w:val="right" w:pos="9360"/>
      </w:tabs>
    </w:pPr>
  </w:style>
  <w:style w:type="character" w:customStyle="1" w:styleId="FooterChar">
    <w:name w:val="Footer Char"/>
    <w:basedOn w:val="DefaultParagraphFont"/>
    <w:link w:val="Footer"/>
    <w:uiPriority w:val="99"/>
    <w:rsid w:val="0034461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23227">
      <w:bodyDiv w:val="1"/>
      <w:marLeft w:val="0"/>
      <w:marRight w:val="0"/>
      <w:marTop w:val="0"/>
      <w:marBottom w:val="0"/>
      <w:divBdr>
        <w:top w:val="none" w:sz="0" w:space="0" w:color="auto"/>
        <w:left w:val="none" w:sz="0" w:space="0" w:color="auto"/>
        <w:bottom w:val="none" w:sz="0" w:space="0" w:color="auto"/>
        <w:right w:val="none" w:sz="0" w:space="0" w:color="auto"/>
      </w:divBdr>
    </w:div>
    <w:div w:id="212225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10E74-4486-458D-BCE8-C4A511DD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Jason Green</cp:lastModifiedBy>
  <cp:revision>2</cp:revision>
  <cp:lastPrinted>2022-03-29T14:57:00Z</cp:lastPrinted>
  <dcterms:created xsi:type="dcterms:W3CDTF">2023-06-26T19:58:00Z</dcterms:created>
  <dcterms:modified xsi:type="dcterms:W3CDTF">2023-06-26T19:58:00Z</dcterms:modified>
</cp:coreProperties>
</file>